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439"/>
        <w:gridCol w:w="432"/>
        <w:gridCol w:w="137"/>
        <w:gridCol w:w="2459"/>
        <w:gridCol w:w="2129"/>
        <w:gridCol w:w="1409"/>
        <w:gridCol w:w="1225"/>
        <w:gridCol w:w="42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黑体" w:cs="Times New Roman"/>
                <w:color w:val="0C0C0C"/>
                <w:w w:val="100"/>
                <w:sz w:val="32"/>
                <w:szCs w:val="32"/>
                <w:lang w:val="en-US"/>
              </w:rPr>
            </w:pPr>
          </w:p>
        </w:tc>
        <w:tc>
          <w:tcPr>
            <w:tcW w:w="1439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C0C0C"/>
                <w:w w:val="1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w w:val="100"/>
                <w:kern w:val="0"/>
                <w:sz w:val="32"/>
                <w:szCs w:val="32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C0C0C"/>
                <w:w w:val="1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69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C0C0C"/>
                <w:w w:val="100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  <w:color w:val="0C0C0C"/>
                <w:w w:val="100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cs="Times New Roman"/>
                <w:color w:val="0C0C0C"/>
                <w:w w:val="100"/>
                <w:sz w:val="24"/>
                <w:szCs w:val="24"/>
                <w:lang w:val="en-US"/>
              </w:rPr>
            </w:pPr>
          </w:p>
        </w:tc>
        <w:tc>
          <w:tcPr>
            <w:tcW w:w="1409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C0C0C"/>
                <w:w w:val="100"/>
                <w:sz w:val="24"/>
                <w:szCs w:val="24"/>
                <w:lang w:val="en-US"/>
              </w:rPr>
            </w:pPr>
          </w:p>
        </w:tc>
        <w:tc>
          <w:tcPr>
            <w:tcW w:w="122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C0C0C"/>
                <w:w w:val="100"/>
                <w:sz w:val="24"/>
                <w:szCs w:val="24"/>
                <w:lang w:val="en-US"/>
              </w:rPr>
            </w:pPr>
          </w:p>
        </w:tc>
        <w:tc>
          <w:tcPr>
            <w:tcW w:w="4223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C0C0C"/>
                <w:w w:val="1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981" w:type="dxa"/>
            <w:gridSpan w:val="9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C0C0C"/>
                <w:w w:val="1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小标宋简体" w:cs="Times New Roman"/>
                <w:color w:val="0C0C0C"/>
                <w:w w:val="100"/>
                <w:kern w:val="0"/>
                <w:sz w:val="40"/>
                <w:szCs w:val="40"/>
                <w:lang w:val="en-US" w:eastAsia="zh-CN" w:bidi="ar"/>
              </w:rPr>
              <w:t>广西警察学院2020年公开选调工作人员岗位信息表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 w:val="0"/>
                <w:color w:val="0C0C0C"/>
                <w:w w:val="1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C0C0C"/>
                <w:w w:val="100"/>
                <w:kern w:val="0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C0C0C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C0C0C"/>
                <w:w w:val="1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 w:val="0"/>
                <w:color w:val="0C0C0C"/>
                <w:w w:val="1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C0C0C"/>
                <w:w w:val="10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 w:val="0"/>
                <w:color w:val="0C0C0C"/>
                <w:w w:val="1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C0C0C"/>
                <w:w w:val="1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 w:val="0"/>
                <w:color w:val="0C0C0C"/>
                <w:w w:val="1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C0C0C"/>
                <w:w w:val="1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 w:val="0"/>
                <w:color w:val="0C0C0C"/>
                <w:w w:val="1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C0C0C"/>
                <w:w w:val="100"/>
                <w:kern w:val="0"/>
                <w:sz w:val="24"/>
                <w:szCs w:val="24"/>
                <w:lang w:val="en-US" w:eastAsia="zh-CN" w:bidi="ar"/>
              </w:rPr>
              <w:t>学历、学位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 w:val="0"/>
                <w:color w:val="0C0C0C"/>
                <w:w w:val="1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C0C0C"/>
                <w:w w:val="1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b/>
                <w:bCs w:val="0"/>
                <w:color w:val="0C0C0C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 w:val="0"/>
                <w:color w:val="0C0C0C"/>
                <w:w w:val="100"/>
                <w:kern w:val="0"/>
                <w:sz w:val="24"/>
                <w:szCs w:val="24"/>
                <w:lang w:val="en-US" w:eastAsia="zh-CN" w:bidi="ar"/>
              </w:rPr>
              <w:t>考核方式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 w:val="0"/>
                <w:color w:val="0C0C0C"/>
                <w:w w:val="1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C0C0C"/>
                <w:w w:val="100"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基建管理员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土木工程、工程管理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全日制本科以上学历</w:t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学士学位以上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40周岁以下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直接考核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具有3年以上基建工作经验，中共党员优先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审计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工程造价、审计学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全日制本科以上学历</w:t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学士学位以上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35周岁以下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直接考核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具有二级建造师资格或3年以上审计工作经验，中共党员优先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会计学、审计学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全日制本科以上学历</w:t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学士学位以上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35周岁以下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直接考核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具有3年以上财务工作经验，中共党员优先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财务信息</w:t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管理员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财务信息管理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全日制本科以上学历</w:t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学士学位以上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35周岁以下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直接考核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具有会计师职称并具有工程技术类职称的人员专业不限，中共党员优先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医护人员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0"/>
                <w:szCs w:val="20"/>
                <w:lang w:val="en-US" w:eastAsia="zh-CN" w:bidi="ar"/>
              </w:rPr>
              <w:t>护理学、基础医学、</w:t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0"/>
                <w:szCs w:val="20"/>
                <w:lang w:val="en-US" w:eastAsia="zh-CN" w:bidi="ar"/>
              </w:rPr>
              <w:t>药学、中药学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全日制本科以上学历</w:t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学士学位以上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35周岁以下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直接考核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具有护师、医师执业资格证书，中共党员优先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文秘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0"/>
                <w:szCs w:val="20"/>
                <w:lang w:val="en-US" w:eastAsia="zh-CN" w:bidi="ar"/>
              </w:rPr>
              <w:t>语言学及应用语言学、汉语言文字学、新闻学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全日制本科以上学历</w:t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学士学位以上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35周岁以下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直接考核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具有2年以上文秘工作经验，中共党员优先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0"/>
                <w:szCs w:val="20"/>
                <w:lang w:val="en-US" w:eastAsia="zh-CN" w:bidi="ar"/>
              </w:rPr>
              <w:t>培训学院</w:t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0"/>
                <w:szCs w:val="20"/>
                <w:lang w:val="en-US" w:eastAsia="zh-CN" w:bidi="ar"/>
              </w:rPr>
              <w:t>管理人员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0"/>
                <w:szCs w:val="20"/>
                <w:lang w:val="en-US" w:eastAsia="zh-CN" w:bidi="ar"/>
              </w:rPr>
              <w:t>泰国语、外国语言学及应用语言学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研究生以上学历</w:t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硕士以上学位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40周岁以下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直接考核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具有高校教师资格证、高校中级以上专业技术职称，中共党员优先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0"/>
                <w:szCs w:val="20"/>
                <w:lang w:val="en-US" w:eastAsia="zh-CN" w:bidi="ar"/>
              </w:rPr>
              <w:t>马克思主义学院专任教师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0"/>
                <w:szCs w:val="20"/>
                <w:lang w:val="en-US" w:eastAsia="zh-CN" w:bidi="ar"/>
              </w:rPr>
              <w:t>马克思主义中国化研究、思想政治教育、民族学、科学技术哲学、政治工作</w:t>
            </w:r>
          </w:p>
        </w:tc>
        <w:tc>
          <w:tcPr>
            <w:tcW w:w="2129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研究生以上学历</w:t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硕士以上学位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40周岁以下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直接考核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具有高校教师资格证或国家心理咨询师资格证、中共党员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0"/>
                <w:szCs w:val="20"/>
                <w:lang w:val="en-US" w:eastAsia="zh-CN" w:bidi="ar"/>
              </w:rPr>
              <w:t>公共管理学院专任教师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0"/>
                <w:szCs w:val="20"/>
                <w:lang w:val="en-US" w:eastAsia="zh-CN" w:bidi="ar"/>
              </w:rPr>
              <w:t>工商管理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研究生以上学历</w:t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硕士以上学位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40周岁以下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直接考核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中共党员优先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56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C0C0C"/>
                <w:w w:val="100"/>
                <w:sz w:val="24"/>
                <w:szCs w:val="24"/>
                <w:lang w:val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C0C0C"/>
                <w:w w:val="100"/>
                <w:sz w:val="24"/>
                <w:szCs w:val="24"/>
                <w:lang w:val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C0C0C"/>
                <w:w w:val="100"/>
                <w:sz w:val="24"/>
                <w:szCs w:val="24"/>
                <w:lang w:val="en-US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81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C0C0C"/>
                <w:w w:val="1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备注：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（1）年龄和工作年限截止时间为2020年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日；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（2）专业参照公务员考试专业目录和教育部专业分类目录。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582" w:type="dxa"/>
          <w:trHeight w:val="690" w:hRule="atLeast"/>
        </w:trPr>
        <w:tc>
          <w:tcPr>
            <w:tcW w:w="52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C0C0C"/>
                <w:w w:val="100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C0C0C"/>
                <w:w w:val="100"/>
                <w:sz w:val="24"/>
                <w:szCs w:val="24"/>
                <w:lang w:val="en-US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95E56"/>
    <w:rsid w:val="49C0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2020-11-23T08:21:48Z</dcterms:created>
  <dc:creator>Administrator</dc:creator>
  <cp:lastModifiedBy>Airy</cp:lastModifiedBy>
  <dcterms:modified xsi:type="dcterms:W3CDTF">2020-11-23T08:22:12Z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