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/>
          <w:sz w:val="32"/>
          <w:szCs w:val="32"/>
          <w:u w:val="single"/>
        </w:rPr>
      </w:pPr>
    </w:p>
    <w:p>
      <w:pPr>
        <w:jc w:val="left"/>
        <w:rPr>
          <w:rFonts w:hint="default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sz w:val="32"/>
          <w:szCs w:val="32"/>
          <w:u w:val="none"/>
          <w:lang w:val="en-US" w:eastAsia="zh-CN"/>
        </w:rPr>
        <w:t>附件1</w:t>
      </w:r>
    </w:p>
    <w:p>
      <w:pPr>
        <w:ind w:left="2880" w:hanging="2880" w:hangingChars="900"/>
        <w:jc w:val="center"/>
        <w:rPr>
          <w:rFonts w:hint="eastAsia" w:ascii="宋体" w:hAnsi="宋体"/>
          <w:sz w:val="32"/>
          <w:szCs w:val="32"/>
          <w:u w:val="none"/>
        </w:rPr>
      </w:pPr>
    </w:p>
    <w:p>
      <w:pPr>
        <w:ind w:left="2880" w:hanging="2880" w:hangingChars="900"/>
        <w:jc w:val="center"/>
        <w:rPr>
          <w:rFonts w:hint="eastAsia" w:ascii="宋体" w:hAnsi="宋体"/>
          <w:color w:val="auto"/>
          <w:sz w:val="32"/>
          <w:szCs w:val="32"/>
          <w:u w:val="none"/>
        </w:rPr>
      </w:pPr>
      <w:r>
        <w:rPr>
          <w:rFonts w:hint="eastAsia" w:ascii="宋体" w:hAnsi="宋体"/>
          <w:sz w:val="32"/>
          <w:szCs w:val="32"/>
          <w:u w:val="none"/>
        </w:rPr>
        <w:t>广西警察学院</w:t>
      </w:r>
      <w:r>
        <w:rPr>
          <w:rFonts w:hint="eastAsia" w:ascii="宋体" w:hAnsi="宋体"/>
          <w:color w:val="auto"/>
          <w:sz w:val="32"/>
          <w:szCs w:val="32"/>
          <w:u w:val="none"/>
        </w:rPr>
        <w:t>仙葫校区教工公寓楼、公安技术实验中心大楼</w:t>
      </w:r>
    </w:p>
    <w:p>
      <w:pPr>
        <w:ind w:left="2880" w:hanging="2880" w:hangingChars="900"/>
        <w:jc w:val="center"/>
        <w:rPr>
          <w:rFonts w:hint="eastAsia" w:ascii="宋体" w:hAnsi="宋体" w:eastAsia="宋体"/>
          <w:sz w:val="32"/>
          <w:szCs w:val="32"/>
          <w:u w:val="none"/>
          <w:lang w:val="en-US" w:eastAsia="zh-CN"/>
        </w:rPr>
      </w:pPr>
      <w:r>
        <w:rPr>
          <w:rFonts w:hint="eastAsia" w:ascii="宋体" w:hAnsi="宋体"/>
          <w:color w:val="auto"/>
          <w:sz w:val="32"/>
          <w:szCs w:val="32"/>
          <w:u w:val="none"/>
        </w:rPr>
        <w:t>建设项目工程量清单及招标控制价编制服务采购</w:t>
      </w:r>
      <w:r>
        <w:rPr>
          <w:rFonts w:hint="eastAsia" w:ascii="宋体" w:hAnsi="宋体"/>
          <w:sz w:val="32"/>
          <w:szCs w:val="32"/>
          <w:u w:val="none"/>
          <w:lang w:eastAsia="zh-CN"/>
        </w:rPr>
        <w:t>报价单</w:t>
      </w:r>
    </w:p>
    <w:tbl>
      <w:tblPr>
        <w:tblStyle w:val="12"/>
        <w:tblpPr w:leftFromText="180" w:rightFromText="180" w:vertAnchor="text" w:horzAnchor="page" w:tblpX="1592" w:tblpY="362"/>
        <w:tblOverlap w:val="never"/>
        <w:tblW w:w="10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995"/>
        <w:gridCol w:w="1710"/>
        <w:gridCol w:w="585"/>
        <w:gridCol w:w="795"/>
        <w:gridCol w:w="1425"/>
        <w:gridCol w:w="1605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预算控制价（万元）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报价优惠率</w:t>
            </w:r>
          </w:p>
          <w:p>
            <w:pPr>
              <w:ind w:left="-420" w:leftChars="-200" w:firstLine="420" w:firstLineChars="175"/>
              <w:jc w:val="both"/>
              <w:rPr>
                <w:rFonts w:hint="eastAsia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下浮</w:t>
            </w:r>
            <w:r>
              <w:rPr>
                <w:rFonts w:hint="eastAsia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lang w:eastAsia="zh-CN"/>
              </w:rPr>
              <w:t>％）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最终报价</w:t>
            </w:r>
          </w:p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仙葫校区教工公寓楼、公安技术实验中心大楼建设项目工程量清单及招标控制价编制服务</w:t>
            </w:r>
          </w:p>
          <w:p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具备造价甲级资质。接收文件</w:t>
            </w:r>
            <w:bookmarkStart w:id="0" w:name="_GoBack"/>
            <w:bookmarkEnd w:id="0"/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30日内完成。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项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  <w:t>18.72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其他说明：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报价单位：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</w:t>
            </w:r>
            <w:r>
              <w:rPr>
                <w:rFonts w:hint="eastAsia"/>
                <w:kern w:val="0"/>
                <w:sz w:val="24"/>
                <w:szCs w:val="24"/>
              </w:rPr>
              <w:t>法人或委托人：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（签章）    </w:t>
            </w:r>
            <w:r>
              <w:rPr>
                <w:rFonts w:hint="eastAsia"/>
                <w:kern w:val="0"/>
                <w:sz w:val="24"/>
                <w:szCs w:val="24"/>
              </w:rPr>
              <w:t> </w:t>
            </w:r>
          </w:p>
          <w:p>
            <w:pPr>
              <w:jc w:val="left"/>
              <w:rPr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联系人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>电话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地址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0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kern w:val="2"/>
                <w:sz w:val="24"/>
                <w:szCs w:val="24"/>
              </w:rPr>
            </w:pPr>
          </w:p>
          <w:p>
            <w:pPr>
              <w:jc w:val="left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报价有效期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50   </w:t>
            </w:r>
            <w:r>
              <w:rPr>
                <w:rFonts w:hint="eastAsia"/>
                <w:kern w:val="0"/>
                <w:sz w:val="24"/>
                <w:szCs w:val="24"/>
              </w:rPr>
              <w:t>天            报价日期：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kern w:val="2"/>
                <w:sz w:val="24"/>
                <w:szCs w:val="24"/>
                <w:u w:val="single"/>
              </w:rPr>
            </w:pPr>
          </w:p>
        </w:tc>
      </w:tr>
    </w:tbl>
    <w:p>
      <w:pPr>
        <w:rPr>
          <w:rFonts w:hint="eastAsia"/>
        </w:rPr>
      </w:pPr>
      <w:r>
        <w:t xml:space="preserve"> </w:t>
      </w:r>
    </w:p>
    <w:p>
      <w:pPr>
        <w:jc w:val="left"/>
        <w:rPr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注：需附</w:t>
      </w:r>
      <w:r>
        <w:rPr>
          <w:rFonts w:hint="eastAsia"/>
          <w:b/>
          <w:bCs/>
          <w:sz w:val="24"/>
          <w:szCs w:val="24"/>
        </w:rPr>
        <w:t xml:space="preserve"> 1</w:t>
      </w:r>
      <w:r>
        <w:rPr>
          <w:rFonts w:hint="eastAsia" w:ascii="宋体" w:hAnsi="宋体"/>
          <w:b/>
          <w:bCs/>
          <w:sz w:val="24"/>
          <w:szCs w:val="24"/>
        </w:rPr>
        <w:t>、企业营业执照及资质证书（加盖公章有效）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</w:t>
      </w:r>
      <w:r>
        <w:rPr>
          <w:rFonts w:hint="eastAsia" w:ascii="宋体" w:hAnsi="宋体"/>
          <w:b/>
          <w:bCs/>
          <w:sz w:val="24"/>
          <w:szCs w:val="24"/>
        </w:rPr>
        <w:t>、企业法人身份证复印件（加盖公章有效）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3</w:t>
      </w:r>
      <w:r>
        <w:rPr>
          <w:rFonts w:hint="eastAsia" w:ascii="宋体" w:hAnsi="宋体"/>
          <w:b/>
          <w:bCs/>
          <w:sz w:val="24"/>
          <w:szCs w:val="24"/>
        </w:rPr>
        <w:t>、受委托人身份证复印件及授权委托书（加盖公章有效）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4</w:t>
      </w:r>
      <w:r>
        <w:rPr>
          <w:rFonts w:hint="eastAsia" w:ascii="宋体" w:hAnsi="宋体"/>
          <w:b/>
          <w:bCs/>
          <w:sz w:val="24"/>
          <w:szCs w:val="24"/>
        </w:rPr>
        <w:t>、报价单</w:t>
      </w:r>
      <w:r>
        <w:rPr>
          <w:rFonts w:hint="eastAsia"/>
          <w:b/>
          <w:bCs/>
          <w:sz w:val="24"/>
          <w:szCs w:val="24"/>
        </w:rPr>
        <w:t>;</w:t>
      </w:r>
    </w:p>
    <w:p>
      <w:pPr>
        <w:ind w:firstLine="1084" w:firstLineChars="450"/>
        <w:jc w:val="left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5</w:t>
      </w:r>
      <w:r>
        <w:rPr>
          <w:rFonts w:hint="eastAsia" w:ascii="宋体" w:hAnsi="宋体"/>
          <w:b/>
          <w:bCs/>
          <w:sz w:val="24"/>
          <w:szCs w:val="24"/>
        </w:rPr>
        <w:t>、转账回执单</w:t>
      </w:r>
    </w:p>
    <w:p>
      <w:p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800" w:bottom="1440" w:left="1800" w:header="851" w:footer="992" w:gutter="0"/>
          <w:pgNumType w:fmt="decimal"/>
          <w:cols w:space="720" w:num="1"/>
          <w:titlePg/>
          <w:docGrid w:linePitch="312" w:charSpace="0"/>
        </w:sectPr>
      </w:pPr>
    </w:p>
    <w:p/>
    <w:sectPr>
      <w:headerReference r:id="rId8" w:type="default"/>
      <w:footerReference r:id="rId9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v.儁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29845</wp:posOffset>
              </wp:positionV>
              <wp:extent cx="943610" cy="1479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361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47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2.35pt;height:11.65pt;width:74.3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JRBLk0gAAAAUBAAAPAAAAAAAAAAEAIAAAACIAAABk&#10;cnMvZG93bnJldi54bWxQSwECFAAUAAAACACHTuJAsgE6zdMBAAClAwAADgAAAAAAAAABACAAAAAh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center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47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0" w:lineRule="exact"/>
      <w:rPr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1AF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423C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A21AF"/>
    <w:rsid w:val="005E1B51"/>
    <w:rsid w:val="005E33B9"/>
    <w:rsid w:val="005F0249"/>
    <w:rsid w:val="00620D7E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E22A2"/>
    <w:rsid w:val="00FF1011"/>
    <w:rsid w:val="011E7026"/>
    <w:rsid w:val="014424C0"/>
    <w:rsid w:val="033F07E0"/>
    <w:rsid w:val="035B7754"/>
    <w:rsid w:val="039307AD"/>
    <w:rsid w:val="03F67657"/>
    <w:rsid w:val="061B173E"/>
    <w:rsid w:val="066259B8"/>
    <w:rsid w:val="06D31D84"/>
    <w:rsid w:val="070B5517"/>
    <w:rsid w:val="071D6B59"/>
    <w:rsid w:val="07777375"/>
    <w:rsid w:val="08501C2A"/>
    <w:rsid w:val="086A4D2A"/>
    <w:rsid w:val="08D37301"/>
    <w:rsid w:val="0F7A6F60"/>
    <w:rsid w:val="10757B56"/>
    <w:rsid w:val="10DA045C"/>
    <w:rsid w:val="11B33D77"/>
    <w:rsid w:val="13164025"/>
    <w:rsid w:val="136B4FFE"/>
    <w:rsid w:val="15254A6C"/>
    <w:rsid w:val="16AE52C6"/>
    <w:rsid w:val="188A560D"/>
    <w:rsid w:val="1C8C0701"/>
    <w:rsid w:val="1F8009B1"/>
    <w:rsid w:val="20C41A49"/>
    <w:rsid w:val="22682C8E"/>
    <w:rsid w:val="231A3A5F"/>
    <w:rsid w:val="23533F78"/>
    <w:rsid w:val="24382AA3"/>
    <w:rsid w:val="258B4C15"/>
    <w:rsid w:val="25B80025"/>
    <w:rsid w:val="25D54AF3"/>
    <w:rsid w:val="27966AEF"/>
    <w:rsid w:val="28752F87"/>
    <w:rsid w:val="2A1956DC"/>
    <w:rsid w:val="2A850D14"/>
    <w:rsid w:val="2DED183F"/>
    <w:rsid w:val="2DEF19EC"/>
    <w:rsid w:val="30D77632"/>
    <w:rsid w:val="311E155B"/>
    <w:rsid w:val="33B6230E"/>
    <w:rsid w:val="34AA16C8"/>
    <w:rsid w:val="36315D8D"/>
    <w:rsid w:val="36CB1EA3"/>
    <w:rsid w:val="37410A2E"/>
    <w:rsid w:val="378A56E5"/>
    <w:rsid w:val="37ED0779"/>
    <w:rsid w:val="380D29D1"/>
    <w:rsid w:val="3C446D21"/>
    <w:rsid w:val="3D080C5B"/>
    <w:rsid w:val="3D0A48DE"/>
    <w:rsid w:val="3D9F626B"/>
    <w:rsid w:val="3EB777FE"/>
    <w:rsid w:val="3F987CBA"/>
    <w:rsid w:val="40F92139"/>
    <w:rsid w:val="426F1467"/>
    <w:rsid w:val="43E377AB"/>
    <w:rsid w:val="464257AC"/>
    <w:rsid w:val="46553540"/>
    <w:rsid w:val="46825068"/>
    <w:rsid w:val="47077045"/>
    <w:rsid w:val="47910A3E"/>
    <w:rsid w:val="47BE4E4C"/>
    <w:rsid w:val="483E6EE4"/>
    <w:rsid w:val="4A9E3722"/>
    <w:rsid w:val="4C531E6C"/>
    <w:rsid w:val="4CF6485F"/>
    <w:rsid w:val="4E0F500C"/>
    <w:rsid w:val="4EAF446A"/>
    <w:rsid w:val="4EDB5249"/>
    <w:rsid w:val="4FF7795B"/>
    <w:rsid w:val="50DE6412"/>
    <w:rsid w:val="51EF0177"/>
    <w:rsid w:val="52EE382D"/>
    <w:rsid w:val="5412468A"/>
    <w:rsid w:val="5584013F"/>
    <w:rsid w:val="575C51C8"/>
    <w:rsid w:val="5BEF2967"/>
    <w:rsid w:val="5BF10CE0"/>
    <w:rsid w:val="5DAB7F11"/>
    <w:rsid w:val="5DD7361A"/>
    <w:rsid w:val="5F4140BD"/>
    <w:rsid w:val="5F885F89"/>
    <w:rsid w:val="61AF6282"/>
    <w:rsid w:val="61F00697"/>
    <w:rsid w:val="64316F36"/>
    <w:rsid w:val="6490775E"/>
    <w:rsid w:val="64956F63"/>
    <w:rsid w:val="65AC7A54"/>
    <w:rsid w:val="6702629A"/>
    <w:rsid w:val="670848E5"/>
    <w:rsid w:val="67D64908"/>
    <w:rsid w:val="68B253A2"/>
    <w:rsid w:val="68DE32BB"/>
    <w:rsid w:val="696A5E58"/>
    <w:rsid w:val="6A7E55EB"/>
    <w:rsid w:val="6D3D36C2"/>
    <w:rsid w:val="6E5525CA"/>
    <w:rsid w:val="6FBB0C48"/>
    <w:rsid w:val="71BE2859"/>
    <w:rsid w:val="72357C7D"/>
    <w:rsid w:val="73945D1E"/>
    <w:rsid w:val="73C26322"/>
    <w:rsid w:val="740D5B4B"/>
    <w:rsid w:val="76341D2E"/>
    <w:rsid w:val="77027C91"/>
    <w:rsid w:val="770B7993"/>
    <w:rsid w:val="771E7DB0"/>
    <w:rsid w:val="79255E83"/>
    <w:rsid w:val="798C29F8"/>
    <w:rsid w:val="7A6852A8"/>
    <w:rsid w:val="7B174D15"/>
    <w:rsid w:val="7B183ECE"/>
    <w:rsid w:val="7B5A1A77"/>
    <w:rsid w:val="7D9E7065"/>
    <w:rsid w:val="7EE711EC"/>
    <w:rsid w:val="7F5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outlineLvl w:val="1"/>
    </w:pPr>
    <w:rPr>
      <w:rFonts w:ascii="宋体" w:hAnsi="宋体"/>
      <w:sz w:val="30"/>
      <w:szCs w:val="30"/>
    </w:rPr>
  </w:style>
  <w:style w:type="paragraph" w:styleId="4">
    <w:name w:val="heading 3"/>
    <w:basedOn w:val="1"/>
    <w:next w:val="1"/>
    <w:link w:val="15"/>
    <w:uiPriority w:val="0"/>
    <w:pPr>
      <w:keepNext/>
      <w:keepLines/>
      <w:spacing w:before="260" w:after="260" w:line="416" w:lineRule="auto"/>
      <w:outlineLvl w:val="2"/>
    </w:pPr>
    <w:rPr>
      <w:rFonts w:ascii="宋体" w:hAnsi="Courier New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Body Text"/>
    <w:basedOn w:val="1"/>
    <w:qFormat/>
    <w:uiPriority w:val="0"/>
    <w:pPr>
      <w:ind w:left="600"/>
    </w:pPr>
    <w:rPr>
      <w:rFonts w:ascii="宋体" w:hAnsi="宋体"/>
      <w:sz w:val="24"/>
      <w:szCs w:val="24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标题 3 Char"/>
    <w:link w:val="4"/>
    <w:qFormat/>
    <w:uiPriority w:val="0"/>
    <w:rPr>
      <w:rFonts w:ascii="宋体" w:hAnsi="Courier New"/>
      <w:b/>
      <w:bCs/>
      <w:sz w:val="32"/>
      <w:szCs w:val="32"/>
    </w:rPr>
  </w:style>
  <w:style w:type="paragraph" w:customStyle="1" w:styleId="16">
    <w:name w:val="Table Paragraph"/>
    <w:basedOn w:val="1"/>
    <w:qFormat/>
    <w:uiPriority w:val="0"/>
  </w:style>
  <w:style w:type="paragraph" w:customStyle="1" w:styleId="17">
    <w:name w:val="_Style 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18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727</Words>
  <Characters>4147</Characters>
  <Lines>34</Lines>
  <Paragraphs>9</Paragraphs>
  <TotalTime>4</TotalTime>
  <ScaleCrop>false</ScaleCrop>
  <LinksUpToDate>false</LinksUpToDate>
  <CharactersWithSpaces>4865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2020-12-21T07:46:00Z</dcterms:created>
  <dc:creator>蒋云</dc:creator>
  <cp:lastModifiedBy>潇洒Z小鱼</cp:lastModifiedBy>
  <dcterms:modified xsi:type="dcterms:W3CDTF">2021-01-19T09:26:05Z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