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投标（报价）须知</w:t>
      </w:r>
    </w:p>
    <w:p>
      <w:pPr>
        <w:jc w:val="center"/>
        <w:rPr>
          <w:rFonts w:hint="eastAsia" w:ascii="仿宋_GB2312" w:hAnsi="仿宋_GB2312" w:eastAsia="仿宋_GB2312" w:cs="仿宋_GB2312"/>
          <w:sz w:val="32"/>
          <w:szCs w:val="32"/>
        </w:rPr>
      </w:pPr>
    </w:p>
    <w:p>
      <w:pPr>
        <w:numPr>
          <w:ilvl w:val="0"/>
          <w:numId w:val="1"/>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项目概况：本项目地址位于南宁市</w:t>
      </w:r>
      <w:r>
        <w:rPr>
          <w:rFonts w:hint="eastAsia" w:ascii="仿宋_GB2312" w:hAnsi="仿宋_GB2312" w:eastAsia="仿宋_GB2312" w:cs="仿宋_GB2312"/>
          <w:sz w:val="32"/>
          <w:szCs w:val="32"/>
          <w:lang w:val="en-US" w:eastAsia="zh-CN"/>
        </w:rPr>
        <w:t>五合大道7</w:t>
      </w:r>
      <w:r>
        <w:rPr>
          <w:rFonts w:hint="eastAsia" w:ascii="仿宋_GB2312" w:hAnsi="仿宋_GB2312" w:eastAsia="仿宋_GB2312" w:cs="仿宋_GB2312"/>
          <w:sz w:val="32"/>
          <w:szCs w:val="32"/>
        </w:rPr>
        <w:t>号广西警察学院</w:t>
      </w:r>
      <w:r>
        <w:rPr>
          <w:rFonts w:hint="eastAsia" w:ascii="仿宋_GB2312" w:hAnsi="仿宋_GB2312" w:eastAsia="仿宋_GB2312" w:cs="仿宋_GB2312"/>
          <w:sz w:val="32"/>
          <w:szCs w:val="32"/>
          <w:lang w:val="en-US" w:eastAsia="zh-CN"/>
        </w:rPr>
        <w:t>五合</w:t>
      </w:r>
      <w:r>
        <w:rPr>
          <w:rFonts w:hint="eastAsia" w:ascii="仿宋_GB2312" w:hAnsi="仿宋_GB2312" w:eastAsia="仿宋_GB2312" w:cs="仿宋_GB2312"/>
          <w:sz w:val="32"/>
          <w:szCs w:val="32"/>
        </w:rPr>
        <w:t>校区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主要内容为校园内园林绿化工程施工（约6000㎡绿化工程和人行栈道），工期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天</w:t>
      </w:r>
      <w:r>
        <w:rPr>
          <w:rFonts w:hint="eastAsia" w:ascii="仿宋_GB2312" w:hAnsi="仿宋_GB2312" w:eastAsia="仿宋_GB2312" w:cs="仿宋_GB2312"/>
          <w:sz w:val="32"/>
          <w:szCs w:val="32"/>
          <w:lang w:eastAsia="zh-CN"/>
        </w:rPr>
        <w:t>。</w:t>
      </w:r>
    </w:p>
    <w:p>
      <w:pPr>
        <w:numPr>
          <w:ilvl w:val="0"/>
          <w:numId w:val="1"/>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资质要求：</w:t>
      </w:r>
      <w:r>
        <w:rPr>
          <w:rFonts w:hint="eastAsia" w:ascii="仿宋_GB2312" w:hAnsi="仿宋_GB2312" w:eastAsia="仿宋_GB2312" w:cs="仿宋_GB2312"/>
          <w:sz w:val="32"/>
          <w:szCs w:val="32"/>
          <w:lang w:val="en-US" w:eastAsia="zh-CN"/>
        </w:rPr>
        <w:t>本项目专门面向广西财政厅2021-2022年度自治区本级预算单位限额内工程施工单位定点采购中标施工单位（专业类别：</w:t>
      </w:r>
      <w:r>
        <w:rPr>
          <w:rFonts w:hint="eastAsia" w:ascii="仿宋_GB2312" w:hAnsi="仿宋_GB2312" w:eastAsia="仿宋_GB2312" w:cs="仿宋_GB2312"/>
          <w:b/>
          <w:bCs/>
          <w:sz w:val="32"/>
          <w:szCs w:val="32"/>
        </w:rPr>
        <w:t>园林绿化工程</w:t>
      </w:r>
      <w:r>
        <w:rPr>
          <w:rFonts w:hint="eastAsia" w:ascii="仿宋_GB2312" w:hAnsi="仿宋_GB2312" w:eastAsia="仿宋_GB2312" w:cs="仿宋_GB2312"/>
          <w:sz w:val="32"/>
          <w:szCs w:val="32"/>
          <w:lang w:val="en-US" w:eastAsia="zh-CN"/>
        </w:rPr>
        <w:t>）询价。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三、投标人不需报送投标控制价及工程量清单，以公告附件中的招标清单为准，按优惠率报价。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报名及报价：因疫情影响，本项目不采用现场报名投标的方式，投标人需在截标时间前通过邮箱报名，并邮寄报价材料进行报价。</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（一）截标时间：2022年5月 7日17:00。</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（二）报名方式：</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"mailto:将《报名表》及投标保证金转账回执单的扫描件发送至邮箱gxjygz@163.com（发送成功会有已接收回复邮件）。截标时间前报名有效（以邮件接收时间为准）。" </w:instrText>
      </w:r>
      <w:r>
        <w:rPr>
          <w:rFonts w:hint="eastAsia" w:ascii="仿宋_GB2312" w:hAnsi="仿宋_GB2312" w:eastAsia="仿宋_GB2312" w:cs="仿宋_GB2312"/>
          <w:color w:val="auto"/>
          <w:sz w:val="32"/>
          <w:szCs w:val="32"/>
          <w:u w:val="none"/>
          <w:lang w:val="en-US" w:eastAsia="zh-CN"/>
        </w:rPr>
        <w:fldChar w:fldCharType="separate"/>
      </w:r>
      <w:r>
        <w:rPr>
          <w:rStyle w:val="4"/>
          <w:rFonts w:hint="eastAsia" w:ascii="仿宋_GB2312" w:hAnsi="仿宋_GB2312" w:eastAsia="仿宋_GB2312" w:cs="仿宋_GB2312"/>
          <w:color w:val="auto"/>
          <w:sz w:val="32"/>
          <w:szCs w:val="32"/>
          <w:u w:val="none"/>
          <w:lang w:val="en-US" w:eastAsia="zh-CN"/>
        </w:rPr>
        <w:t>将</w:t>
      </w:r>
      <w:r>
        <w:rPr>
          <w:rStyle w:val="4"/>
          <w:rFonts w:hint="eastAsia" w:ascii="仿宋_GB2312" w:hAnsi="仿宋_GB2312" w:eastAsia="仿宋_GB2312" w:cs="仿宋_GB2312"/>
          <w:b/>
          <w:bCs/>
          <w:color w:val="auto"/>
          <w:sz w:val="32"/>
          <w:szCs w:val="32"/>
          <w:u w:val="none"/>
          <w:lang w:val="en-US" w:eastAsia="zh-CN"/>
        </w:rPr>
        <w:t>《报名表》</w:t>
      </w:r>
      <w:r>
        <w:rPr>
          <w:rStyle w:val="4"/>
          <w:rFonts w:hint="eastAsia" w:ascii="仿宋_GB2312" w:hAnsi="仿宋_GB2312" w:eastAsia="仿宋_GB2312" w:cs="仿宋_GB2312"/>
          <w:color w:val="auto"/>
          <w:sz w:val="32"/>
          <w:szCs w:val="32"/>
          <w:u w:val="none"/>
          <w:lang w:val="en-US" w:eastAsia="zh-CN"/>
        </w:rPr>
        <w:t>及</w:t>
      </w:r>
      <w:r>
        <w:rPr>
          <w:rStyle w:val="4"/>
          <w:rFonts w:hint="eastAsia" w:ascii="仿宋_GB2312" w:hAnsi="仿宋_GB2312" w:eastAsia="仿宋_GB2312" w:cs="仿宋_GB2312"/>
          <w:b/>
          <w:bCs/>
          <w:color w:val="auto"/>
          <w:sz w:val="32"/>
          <w:szCs w:val="32"/>
          <w:u w:val="none"/>
          <w:lang w:val="en-US" w:eastAsia="zh-CN"/>
        </w:rPr>
        <w:t>投标保证金转账回执单</w:t>
      </w:r>
      <w:r>
        <w:rPr>
          <w:rStyle w:val="4"/>
          <w:rFonts w:hint="eastAsia" w:ascii="仿宋_GB2312" w:hAnsi="仿宋_GB2312" w:eastAsia="仿宋_GB2312" w:cs="仿宋_GB2312"/>
          <w:color w:val="auto"/>
          <w:sz w:val="32"/>
          <w:szCs w:val="32"/>
          <w:u w:val="none"/>
          <w:lang w:val="en-US" w:eastAsia="zh-CN"/>
        </w:rPr>
        <w:t>的</w:t>
      </w:r>
      <w:r>
        <w:rPr>
          <w:rStyle w:val="4"/>
          <w:rFonts w:hint="eastAsia" w:ascii="仿宋_GB2312" w:hAnsi="仿宋_GB2312" w:eastAsia="仿宋_GB2312" w:cs="仿宋_GB2312"/>
          <w:b/>
          <w:bCs/>
          <w:color w:val="auto"/>
          <w:sz w:val="32"/>
          <w:szCs w:val="32"/>
          <w:u w:val="none"/>
          <w:lang w:val="en-US" w:eastAsia="zh-CN"/>
        </w:rPr>
        <w:t>扫描件（加盖公章有效）</w:t>
      </w:r>
      <w:r>
        <w:rPr>
          <w:rStyle w:val="4"/>
          <w:rFonts w:hint="eastAsia" w:ascii="仿宋_GB2312" w:hAnsi="仿宋_GB2312" w:eastAsia="仿宋_GB2312" w:cs="仿宋_GB2312"/>
          <w:color w:val="auto"/>
          <w:sz w:val="32"/>
          <w:szCs w:val="32"/>
          <w:u w:val="none"/>
          <w:lang w:val="en-US" w:eastAsia="zh-CN"/>
        </w:rPr>
        <w:t>发送至邮箱gxjygz@163.com（发送成功会有已接收回复邮件）。截标时间前报名有效（以邮件</w:t>
      </w:r>
      <w:r>
        <w:rPr>
          <w:rStyle w:val="4"/>
          <w:rFonts w:hint="eastAsia" w:ascii="仿宋_GB2312" w:hAnsi="仿宋_GB2312" w:eastAsia="仿宋_GB2312" w:cs="仿宋_GB2312"/>
          <w:b/>
          <w:bCs/>
          <w:color w:val="auto"/>
          <w:sz w:val="32"/>
          <w:szCs w:val="32"/>
          <w:u w:val="none"/>
          <w:lang w:val="en-US" w:eastAsia="zh-CN"/>
        </w:rPr>
        <w:t>接收时间</w:t>
      </w:r>
      <w:r>
        <w:rPr>
          <w:rStyle w:val="4"/>
          <w:rFonts w:hint="eastAsia" w:ascii="仿宋_GB2312" w:hAnsi="仿宋_GB2312" w:eastAsia="仿宋_GB2312" w:cs="仿宋_GB2312"/>
          <w:color w:val="auto"/>
          <w:sz w:val="32"/>
          <w:szCs w:val="32"/>
          <w:u w:val="none"/>
          <w:lang w:val="en-US" w:eastAsia="zh-CN"/>
        </w:rPr>
        <w:t>为准）。</w:t>
      </w:r>
      <w:r>
        <w:rPr>
          <w:rFonts w:hint="eastAsia" w:ascii="仿宋_GB2312" w:hAnsi="仿宋_GB2312" w:eastAsia="仿宋_GB2312" w:cs="仿宋_GB2312"/>
          <w:color w:val="auto"/>
          <w:sz w:val="32"/>
          <w:szCs w:val="32"/>
          <w:u w:val="none"/>
          <w:lang w:val="en-US" w:eastAsia="zh-CN"/>
        </w:rPr>
        <w:fldChar w:fldCharType="end"/>
      </w:r>
    </w:p>
    <w:p>
      <w:pPr>
        <w:ind w:firstLine="640" w:firstLineChars="200"/>
        <w:rPr>
          <w:rStyle w:val="4"/>
          <w:rFonts w:hint="default" w:ascii="仿宋_GB2312" w:hAnsi="仿宋_GB2312" w:eastAsia="仿宋_GB2312" w:cs="仿宋_GB2312"/>
          <w:color w:val="auto"/>
          <w:sz w:val="32"/>
          <w:szCs w:val="32"/>
          <w:u w:val="none"/>
          <w:lang w:val="en-US" w:eastAsia="zh-CN"/>
        </w:rPr>
      </w:pPr>
      <w:r>
        <w:rPr>
          <w:rStyle w:val="4"/>
          <w:rFonts w:hint="eastAsia" w:ascii="仿宋_GB2312" w:hAnsi="仿宋_GB2312" w:eastAsia="仿宋_GB2312" w:cs="仿宋_GB2312"/>
          <w:color w:val="auto"/>
          <w:sz w:val="32"/>
          <w:szCs w:val="32"/>
          <w:u w:val="none"/>
          <w:lang w:val="en-US" w:eastAsia="zh-CN"/>
        </w:rPr>
        <w:t>投标保证金账户名：广西警察学院；账号：617159392963；开户银行：中国银行东葛支行。（保证金需通过投标企业的银行账户转帐，并在转帐单上备注明确用途）。</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（三）报价方式：报名成功后，</w:t>
      </w:r>
      <w:r>
        <w:rPr>
          <w:rFonts w:hint="eastAsia" w:ascii="仿宋_GB2312" w:hAnsi="仿宋_GB2312" w:eastAsia="仿宋_GB2312" w:cs="仿宋_GB2312"/>
          <w:b w:val="0"/>
          <w:bCs w:val="0"/>
          <w:sz w:val="32"/>
          <w:szCs w:val="32"/>
          <w:u w:val="none"/>
          <w:lang w:val="en-US" w:eastAsia="zh-CN"/>
        </w:rPr>
        <w:t>将报价单等相关资料</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b/>
          <w:bCs/>
          <w:sz w:val="32"/>
          <w:szCs w:val="32"/>
          <w:lang w:val="en-US" w:eastAsia="zh-CN"/>
        </w:rPr>
        <w:t>邮寄</w:t>
      </w:r>
      <w:r>
        <w:rPr>
          <w:rFonts w:hint="eastAsia" w:ascii="仿宋_GB2312" w:hAnsi="仿宋_GB2312" w:eastAsia="仿宋_GB2312" w:cs="仿宋_GB2312"/>
          <w:sz w:val="32"/>
          <w:szCs w:val="32"/>
          <w:lang w:val="en-US" w:eastAsia="zh-CN"/>
        </w:rPr>
        <w:t>的方式进行报价（建议使用</w:t>
      </w:r>
      <w:r>
        <w:rPr>
          <w:rFonts w:hint="eastAsia" w:ascii="仿宋_GB2312" w:hAnsi="仿宋_GB2312" w:eastAsia="仿宋_GB2312" w:cs="仿宋_GB2312"/>
          <w:b/>
          <w:bCs/>
          <w:sz w:val="32"/>
          <w:szCs w:val="32"/>
          <w:lang w:val="en-US" w:eastAsia="zh-CN"/>
        </w:rPr>
        <w:t>“EMS邮政速递”</w:t>
      </w:r>
      <w:r>
        <w:rPr>
          <w:rFonts w:hint="eastAsia" w:ascii="仿宋_GB2312" w:hAnsi="仿宋_GB2312" w:eastAsia="仿宋_GB2312" w:cs="仿宋_GB2312"/>
          <w:sz w:val="32"/>
          <w:szCs w:val="32"/>
          <w:lang w:val="en-US" w:eastAsia="zh-CN"/>
        </w:rPr>
        <w:t>进行邮寄报价）。截标时间前报价有效（以邮件</w:t>
      </w:r>
      <w:r>
        <w:rPr>
          <w:rFonts w:hint="eastAsia" w:ascii="仿宋_GB2312" w:hAnsi="仿宋_GB2312" w:eastAsia="仿宋_GB2312" w:cs="仿宋_GB2312"/>
          <w:b/>
          <w:bCs/>
          <w:color w:val="auto"/>
          <w:sz w:val="32"/>
          <w:szCs w:val="32"/>
          <w:lang w:val="en-US" w:eastAsia="zh-CN"/>
        </w:rPr>
        <w:t>签收时间</w:t>
      </w:r>
      <w:r>
        <w:rPr>
          <w:rFonts w:hint="eastAsia" w:ascii="仿宋_GB2312" w:hAnsi="仿宋_GB2312" w:eastAsia="仿宋_GB2312" w:cs="仿宋_GB2312"/>
          <w:sz w:val="32"/>
          <w:szCs w:val="32"/>
          <w:lang w:val="en-US" w:eastAsia="zh-CN"/>
        </w:rPr>
        <w:t>为准）。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邮寄地址：南宁市军堂路6号广西警察学院国资处1502室 张老师 收 电话：17774816565。</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五、供应商报名并提交报价视为完全明白本项目公告及附件内容，如果中标后弃标或不配合签</w:t>
      </w:r>
      <w:bookmarkStart w:id="0" w:name="_GoBack"/>
      <w:bookmarkEnd w:id="0"/>
      <w:r>
        <w:rPr>
          <w:rFonts w:hint="eastAsia" w:ascii="仿宋_GB2312" w:hAnsi="仿宋_GB2312" w:eastAsia="仿宋_GB2312" w:cs="仿宋_GB2312"/>
          <w:sz w:val="32"/>
          <w:szCs w:val="32"/>
          <w:lang w:val="en-US" w:eastAsia="zh-CN"/>
        </w:rPr>
        <w:t>订合同的，将按相关规定报自治区财政厅，并没收其投标保证金。</w:t>
      </w:r>
    </w:p>
    <w:p>
      <w:pPr>
        <w:ind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sz w:val="32"/>
          <w:szCs w:val="32"/>
        </w:rPr>
      </w:pPr>
      <w:r>
        <w:rPr>
          <w:rFonts w:hint="eastAsia" w:ascii="仿宋_GB2312" w:hAnsi="仿宋_GB2312" w:eastAsia="仿宋_GB2312" w:cs="仿宋_GB2312"/>
          <w:sz w:val="32"/>
          <w:szCs w:val="32"/>
          <w:lang w:val="en-US" w:eastAsia="zh-CN"/>
        </w:rPr>
        <w:t xml:space="preserve">                      </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9ACCD"/>
    <w:multiLevelType w:val="singleLevel"/>
    <w:tmpl w:val="6229AC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YjEyOTI2ZmNkMmVjMmE3YWE5ZmE0YWU3NGFmZmYifQ=="/>
  </w:docVars>
  <w:rsids>
    <w:rsidRoot w:val="00570349"/>
    <w:rsid w:val="00414B22"/>
    <w:rsid w:val="00476120"/>
    <w:rsid w:val="00570349"/>
    <w:rsid w:val="0062713D"/>
    <w:rsid w:val="00914E49"/>
    <w:rsid w:val="00F56852"/>
    <w:rsid w:val="01DA2250"/>
    <w:rsid w:val="02344912"/>
    <w:rsid w:val="08363B2B"/>
    <w:rsid w:val="12827319"/>
    <w:rsid w:val="1A4B17DF"/>
    <w:rsid w:val="27ED43B6"/>
    <w:rsid w:val="299063FB"/>
    <w:rsid w:val="2D187C64"/>
    <w:rsid w:val="2E4E674B"/>
    <w:rsid w:val="2EDF55D5"/>
    <w:rsid w:val="307A1DCA"/>
    <w:rsid w:val="315C42DF"/>
    <w:rsid w:val="32A050FA"/>
    <w:rsid w:val="36A745B8"/>
    <w:rsid w:val="373F768E"/>
    <w:rsid w:val="3A3524FA"/>
    <w:rsid w:val="3A715444"/>
    <w:rsid w:val="3CC761F5"/>
    <w:rsid w:val="3D8C715B"/>
    <w:rsid w:val="424631CB"/>
    <w:rsid w:val="44466616"/>
    <w:rsid w:val="460F27F5"/>
    <w:rsid w:val="47E11A3E"/>
    <w:rsid w:val="49B7196A"/>
    <w:rsid w:val="50F92314"/>
    <w:rsid w:val="52E03E24"/>
    <w:rsid w:val="52ED7F23"/>
    <w:rsid w:val="54FD2C03"/>
    <w:rsid w:val="5C114F83"/>
    <w:rsid w:val="609B7370"/>
    <w:rsid w:val="62597E5A"/>
    <w:rsid w:val="62D64D26"/>
    <w:rsid w:val="67BA0CCB"/>
    <w:rsid w:val="6AE508C6"/>
    <w:rsid w:val="6BD050D2"/>
    <w:rsid w:val="6E7344E4"/>
    <w:rsid w:val="700C4324"/>
    <w:rsid w:val="718C681A"/>
    <w:rsid w:val="727A2B3E"/>
    <w:rsid w:val="736F593B"/>
    <w:rsid w:val="73E970B6"/>
    <w:rsid w:val="74CF72E5"/>
    <w:rsid w:val="7A0200CD"/>
    <w:rsid w:val="7C2E6AD7"/>
    <w:rsid w:val="7ED249D5"/>
    <w:rsid w:val="7F621043"/>
    <w:rsid w:val="7FF62C6E"/>
    <w:rsid w:val="7FFB6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585</Words>
  <Characters>643</Characters>
  <Lines>3</Lines>
  <Paragraphs>1</Paragraphs>
  <TotalTime>3</TotalTime>
  <ScaleCrop>false</ScaleCrop>
  <LinksUpToDate>false</LinksUpToDate>
  <CharactersWithSpaces>669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潇洒Z小鱼</cp:lastModifiedBy>
  <cp:lastPrinted>2020-07-31T09:26:00Z</cp:lastPrinted>
  <dcterms:modified xsi:type="dcterms:W3CDTF">2022-04-29T08:18:33Z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747DA2BE08A44539955F62B7D7A265B7</vt:lpwstr>
  </property>
  <property fmtid="{D5CDD505-2E9C-101B-9397-08002B2CF9AE}" pid="4" name="commondata">
    <vt:lpwstr>eyJoZGlkIjoiMzFhYjEyOTI2ZmNkMmVjMmE3YWE5ZmE0YWU3NGFmZmYifQ==</vt:lpwstr>
  </property>
</Properties>
</file>