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考生个人报考材料目录</w:t>
      </w:r>
    </w:p>
    <w:p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一、《广西警察学院202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年公开招聘编制外聘用教师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和工作人员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报名登记表报名登记表》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三、学历学位证书（含国&lt;境&gt;外获得学历学位认证书）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中共党员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证明（须盖基层党组织公章）</w:t>
      </w:r>
    </w:p>
    <w:p>
      <w:p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五、现所在单位同意报考证明（须盖工作单位具有人事管理权限部门公章）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、职称证书或职业资格（报考有职称或职业资格要求的岗位必须提供）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、获奖证书（如提供不超过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、其他材料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排序</w: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8071D47"/>
    <w:rsid w:val="1B4D3805"/>
    <w:rsid w:val="296C29FB"/>
    <w:rsid w:val="2CBC04F2"/>
    <w:rsid w:val="2D4B63E2"/>
    <w:rsid w:val="38CF360B"/>
    <w:rsid w:val="3C284688"/>
    <w:rsid w:val="4ADD3EB3"/>
    <w:rsid w:val="5D1B5F56"/>
    <w:rsid w:val="704774D5"/>
    <w:rsid w:val="7AD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2023-03-06T09:46:59Z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2612F68AC19B4893BEFA2DA1EC5E7B95</vt:lpwstr>
  </property>
</Properties>
</file>