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00" w:lineRule="auto"/>
        <w:jc w:val="center"/>
        <w:rPr>
          <w:rFonts w:hint="default" w:ascii="宋体" w:hAnsi="宋体" w:eastAsia="宋体" w:cs="Tahoma"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Tahoma"/>
          <w:bCs/>
          <w:sz w:val="44"/>
          <w:szCs w:val="44"/>
          <w:lang w:val="en-US" w:eastAsia="zh-CN"/>
        </w:rPr>
        <w:t>供应商响应文件格式</w:t>
      </w:r>
    </w:p>
    <w:p>
      <w:pPr>
        <w:spacing w:line="520" w:lineRule="exact"/>
        <w:rPr>
          <w:rFonts w:ascii="宋体" w:hAnsi="宋体" w:eastAsia="宋体" w:cs="Calibri"/>
          <w:sz w:val="32"/>
          <w:szCs w:val="32"/>
        </w:rPr>
      </w:pPr>
    </w:p>
    <w:p>
      <w:pPr>
        <w:spacing w:line="360" w:lineRule="auto"/>
        <w:contextualSpacing/>
        <w:rPr>
          <w:rFonts w:ascii="宋体" w:hAnsi="宋体" w:eastAsia="宋体" w:cs="Calibri"/>
          <w:sz w:val="24"/>
        </w:rPr>
      </w:pPr>
      <w:r>
        <w:rPr>
          <w:rFonts w:hint="eastAsia" w:ascii="宋体" w:hAnsi="宋体" w:eastAsia="宋体" w:cs="Calibri"/>
          <w:sz w:val="24"/>
        </w:rPr>
        <w:t>采购项目名称：</w:t>
      </w:r>
      <w:r>
        <w:rPr>
          <w:rFonts w:hint="eastAsia" w:ascii="宋体" w:hAnsi="宋体" w:eastAsia="宋体" w:cs="Calibri"/>
          <w:sz w:val="24"/>
          <w:u w:val="single"/>
        </w:rPr>
        <w:t xml:space="preserve"> </w:t>
      </w:r>
      <w:r>
        <w:rPr>
          <w:rFonts w:hint="eastAsia" w:ascii="宋体" w:hAnsi="宋体" w:eastAsia="宋体" w:cs="Calibri"/>
          <w:sz w:val="24"/>
          <w:u w:val="single"/>
          <w:lang w:val="en-US" w:eastAsia="zh-CN"/>
        </w:rPr>
        <w:t>公安大数据现代产业学院校企建设课程项目</w:t>
      </w:r>
    </w:p>
    <w:tbl>
      <w:tblPr>
        <w:tblStyle w:val="4"/>
        <w:tblW w:w="90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6"/>
        <w:gridCol w:w="915"/>
        <w:gridCol w:w="3038"/>
        <w:gridCol w:w="2734"/>
        <w:gridCol w:w="14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916" w:type="dxa"/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  <w:bookmarkStart w:id="0" w:name="_Toc301781611"/>
            <w:bookmarkStart w:id="1" w:name="_Toc173211900"/>
            <w:bookmarkStart w:id="2" w:name="_Toc297193185"/>
            <w:bookmarkStart w:id="3" w:name="_Toc383699906"/>
            <w:bookmarkStart w:id="4" w:name="_Toc373333689"/>
            <w:bookmarkStart w:id="5" w:name="_Toc295404981"/>
            <w:bookmarkStart w:id="6" w:name="_Toc173066401"/>
            <w:bookmarkStart w:id="7" w:name="_Toc254970729"/>
            <w:bookmarkStart w:id="8" w:name="_Toc254970588"/>
            <w:r>
              <w:rPr>
                <w:rFonts w:hint="eastAsia" w:ascii="宋体" w:hAnsi="宋体" w:eastAsia="宋体" w:cs="Calibri"/>
                <w:kern w:val="2"/>
                <w:sz w:val="24"/>
                <w:szCs w:val="24"/>
                <w:lang w:val="en-US"/>
              </w:rPr>
              <w:t>序号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</w:tc>
        <w:tc>
          <w:tcPr>
            <w:tcW w:w="915" w:type="dxa"/>
            <w:tcBorders>
              <w:right w:val="single" w:color="auto" w:sz="4" w:space="0"/>
            </w:tcBorders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Calibri"/>
                <w:kern w:val="2"/>
                <w:sz w:val="24"/>
                <w:szCs w:val="24"/>
                <w:lang w:val="en-US"/>
              </w:rPr>
              <w:t>名称</w:t>
            </w:r>
          </w:p>
        </w:tc>
        <w:tc>
          <w:tcPr>
            <w:tcW w:w="3038" w:type="dxa"/>
            <w:tcBorders>
              <w:left w:val="single" w:color="auto" w:sz="4" w:space="0"/>
            </w:tcBorders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Calibri"/>
                <w:kern w:val="2"/>
                <w:sz w:val="24"/>
                <w:szCs w:val="24"/>
                <w:lang w:val="en-US" w:eastAsia="zh-CN"/>
              </w:rPr>
              <w:t>采购需求</w:t>
            </w:r>
            <w:r>
              <w:rPr>
                <w:rFonts w:hint="eastAsia" w:ascii="宋体" w:hAnsi="宋体" w:eastAsia="宋体" w:cs="Calibri"/>
                <w:kern w:val="2"/>
                <w:sz w:val="24"/>
                <w:szCs w:val="24"/>
                <w:lang w:val="en-US"/>
              </w:rPr>
              <w:t>要求</w:t>
            </w:r>
          </w:p>
        </w:tc>
        <w:tc>
          <w:tcPr>
            <w:tcW w:w="2734" w:type="dxa"/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  <w:bookmarkStart w:id="9" w:name="_Toc297193187"/>
            <w:bookmarkStart w:id="10" w:name="_Toc301781613"/>
            <w:bookmarkStart w:id="11" w:name="_Toc373333691"/>
            <w:bookmarkStart w:id="12" w:name="_Toc295404983"/>
            <w:bookmarkStart w:id="13" w:name="_Toc254970731"/>
            <w:bookmarkStart w:id="14" w:name="_Toc383699908"/>
            <w:bookmarkStart w:id="15" w:name="_Toc254970590"/>
            <w:bookmarkStart w:id="16" w:name="_Toc173211902"/>
            <w:bookmarkStart w:id="17" w:name="_Toc173066403"/>
            <w:r>
              <w:rPr>
                <w:rFonts w:hint="eastAsia" w:ascii="宋体" w:hAnsi="宋体" w:eastAsia="宋体" w:cs="Calibri"/>
                <w:kern w:val="2"/>
                <w:sz w:val="24"/>
                <w:szCs w:val="24"/>
                <w:lang w:val="en-US" w:eastAsia="zh-CN"/>
              </w:rPr>
              <w:t>报价</w:t>
            </w:r>
            <w:r>
              <w:rPr>
                <w:rFonts w:hint="eastAsia" w:ascii="宋体" w:hAnsi="宋体" w:eastAsia="宋体" w:cs="Calibri"/>
                <w:kern w:val="2"/>
                <w:sz w:val="24"/>
                <w:szCs w:val="24"/>
                <w:lang w:val="en-US"/>
              </w:rPr>
              <w:t>响应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1492" w:type="dxa"/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  <w:bookmarkStart w:id="18" w:name="_Toc297193188"/>
            <w:bookmarkStart w:id="19" w:name="_Toc254970732"/>
            <w:bookmarkStart w:id="20" w:name="_Toc383699909"/>
            <w:bookmarkStart w:id="21" w:name="_Toc173066404"/>
            <w:bookmarkStart w:id="22" w:name="_Toc373333692"/>
            <w:bookmarkStart w:id="23" w:name="_Toc301781614"/>
            <w:bookmarkStart w:id="24" w:name="_Toc254970591"/>
            <w:bookmarkStart w:id="25" w:name="_Toc295404984"/>
            <w:bookmarkStart w:id="26" w:name="_Toc173211903"/>
            <w:r>
              <w:rPr>
                <w:rFonts w:hint="eastAsia" w:ascii="宋体" w:hAnsi="宋体" w:eastAsia="宋体" w:cs="Calibri"/>
                <w:kern w:val="2"/>
                <w:sz w:val="24"/>
                <w:szCs w:val="24"/>
                <w:lang w:val="en-US"/>
              </w:rPr>
              <w:t>偏离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Start w:id="27" w:name="_Toc254970592"/>
            <w:bookmarkStart w:id="28" w:name="_Toc373333693"/>
            <w:bookmarkStart w:id="29" w:name="_Toc173066405"/>
            <w:bookmarkStart w:id="30" w:name="_Toc254970733"/>
            <w:bookmarkStart w:id="31" w:name="_Toc173211904"/>
            <w:bookmarkStart w:id="32" w:name="_Toc301781615"/>
            <w:bookmarkStart w:id="33" w:name="_Toc297193189"/>
            <w:bookmarkStart w:id="34" w:name="_Toc383699910"/>
            <w:bookmarkStart w:id="35" w:name="_Toc295404985"/>
            <w:r>
              <w:rPr>
                <w:rFonts w:hint="eastAsia" w:ascii="宋体" w:hAnsi="宋体" w:eastAsia="宋体" w:cs="Calibri"/>
                <w:kern w:val="2"/>
                <w:sz w:val="24"/>
                <w:szCs w:val="24"/>
                <w:lang w:val="en-US"/>
              </w:rPr>
              <w:t>说明</w:t>
            </w:r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916" w:type="dxa"/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  <w:bookmarkStart w:id="36" w:name="_Toc254970593"/>
            <w:bookmarkStart w:id="37" w:name="_Toc383699911"/>
            <w:bookmarkStart w:id="38" w:name="_Toc173066406"/>
            <w:bookmarkStart w:id="39" w:name="_Toc301781616"/>
            <w:bookmarkStart w:id="40" w:name="_Toc173211905"/>
            <w:bookmarkStart w:id="41" w:name="_Toc373333694"/>
            <w:bookmarkStart w:id="42" w:name="_Toc254970734"/>
            <w:bookmarkStart w:id="43" w:name="_Toc295404986"/>
            <w:bookmarkStart w:id="44" w:name="_Toc297193190"/>
            <w:r>
              <w:rPr>
                <w:rFonts w:hint="eastAsia" w:ascii="宋体" w:hAnsi="宋体" w:eastAsia="宋体" w:cs="Calibri"/>
                <w:kern w:val="2"/>
                <w:sz w:val="24"/>
                <w:szCs w:val="24"/>
                <w:lang w:val="en-US"/>
              </w:rPr>
              <w:t>1</w:t>
            </w:r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</w:p>
        </w:tc>
        <w:tc>
          <w:tcPr>
            <w:tcW w:w="915" w:type="dxa"/>
            <w:tcBorders>
              <w:right w:val="single" w:color="auto" w:sz="4" w:space="0"/>
            </w:tcBorders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</w:p>
        </w:tc>
        <w:tc>
          <w:tcPr>
            <w:tcW w:w="3038" w:type="dxa"/>
            <w:tcBorders>
              <w:left w:val="single" w:color="auto" w:sz="4" w:space="0"/>
            </w:tcBorders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</w:p>
        </w:tc>
        <w:tc>
          <w:tcPr>
            <w:tcW w:w="2734" w:type="dxa"/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916" w:type="dxa"/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  <w:bookmarkStart w:id="45" w:name="_Toc173066407"/>
            <w:bookmarkStart w:id="46" w:name="_Toc383699912"/>
            <w:bookmarkStart w:id="47" w:name="_Toc254970594"/>
            <w:bookmarkStart w:id="48" w:name="_Toc373333695"/>
            <w:bookmarkStart w:id="49" w:name="_Toc173211906"/>
            <w:bookmarkStart w:id="50" w:name="_Toc301781617"/>
            <w:bookmarkStart w:id="51" w:name="_Toc254970735"/>
            <w:bookmarkStart w:id="52" w:name="_Toc297193191"/>
            <w:bookmarkStart w:id="53" w:name="_Toc295404987"/>
            <w:r>
              <w:rPr>
                <w:rFonts w:hint="eastAsia" w:ascii="宋体" w:hAnsi="宋体" w:eastAsia="宋体" w:cs="Calibri"/>
                <w:kern w:val="2"/>
                <w:sz w:val="24"/>
                <w:szCs w:val="24"/>
                <w:lang w:val="en-US"/>
              </w:rPr>
              <w:t>2</w:t>
            </w:r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</w:p>
        </w:tc>
        <w:tc>
          <w:tcPr>
            <w:tcW w:w="915" w:type="dxa"/>
            <w:tcBorders>
              <w:right w:val="single" w:color="auto" w:sz="4" w:space="0"/>
            </w:tcBorders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</w:p>
        </w:tc>
        <w:tc>
          <w:tcPr>
            <w:tcW w:w="3038" w:type="dxa"/>
            <w:tcBorders>
              <w:left w:val="single" w:color="auto" w:sz="4" w:space="0"/>
            </w:tcBorders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</w:p>
        </w:tc>
        <w:tc>
          <w:tcPr>
            <w:tcW w:w="2734" w:type="dxa"/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916" w:type="dxa"/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  <w:bookmarkStart w:id="54" w:name="_Toc297193192"/>
            <w:bookmarkStart w:id="55" w:name="_Toc373333696"/>
            <w:bookmarkStart w:id="56" w:name="_Toc295404988"/>
            <w:bookmarkStart w:id="57" w:name="_Toc173066408"/>
            <w:bookmarkStart w:id="58" w:name="_Toc254970595"/>
            <w:bookmarkStart w:id="59" w:name="_Toc383699913"/>
            <w:bookmarkStart w:id="60" w:name="_Toc173211907"/>
            <w:bookmarkStart w:id="61" w:name="_Toc301781618"/>
            <w:bookmarkStart w:id="62" w:name="_Toc254970736"/>
            <w:r>
              <w:rPr>
                <w:rFonts w:hint="eastAsia" w:ascii="宋体" w:hAnsi="宋体" w:eastAsia="宋体" w:cs="Calibri"/>
                <w:kern w:val="2"/>
                <w:sz w:val="24"/>
                <w:szCs w:val="24"/>
                <w:lang w:val="en-US"/>
              </w:rPr>
              <w:t>3</w:t>
            </w:r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</w:p>
        </w:tc>
        <w:tc>
          <w:tcPr>
            <w:tcW w:w="915" w:type="dxa"/>
            <w:tcBorders>
              <w:right w:val="single" w:color="auto" w:sz="4" w:space="0"/>
            </w:tcBorders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</w:p>
        </w:tc>
        <w:tc>
          <w:tcPr>
            <w:tcW w:w="3038" w:type="dxa"/>
            <w:tcBorders>
              <w:left w:val="single" w:color="auto" w:sz="4" w:space="0"/>
            </w:tcBorders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</w:p>
        </w:tc>
        <w:tc>
          <w:tcPr>
            <w:tcW w:w="2734" w:type="dxa"/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916" w:type="dxa"/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  <w:bookmarkStart w:id="63" w:name="_Toc383699914"/>
            <w:bookmarkStart w:id="64" w:name="_Toc373333697"/>
            <w:bookmarkStart w:id="65" w:name="_Toc297193193"/>
            <w:bookmarkStart w:id="66" w:name="_Toc254970596"/>
            <w:bookmarkStart w:id="67" w:name="_Toc173211908"/>
            <w:bookmarkStart w:id="68" w:name="_Toc173066409"/>
            <w:bookmarkStart w:id="69" w:name="_Toc254970737"/>
            <w:bookmarkStart w:id="70" w:name="_Toc295404989"/>
            <w:bookmarkStart w:id="71" w:name="_Toc301781619"/>
            <w:r>
              <w:rPr>
                <w:rFonts w:hint="eastAsia" w:ascii="宋体" w:hAnsi="宋体" w:eastAsia="宋体" w:cs="Calibri"/>
                <w:kern w:val="2"/>
                <w:sz w:val="24"/>
                <w:szCs w:val="24"/>
                <w:lang w:val="en-US"/>
              </w:rPr>
              <w:t>4</w:t>
            </w:r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</w:p>
        </w:tc>
        <w:tc>
          <w:tcPr>
            <w:tcW w:w="915" w:type="dxa"/>
            <w:tcBorders>
              <w:right w:val="single" w:color="auto" w:sz="4" w:space="0"/>
            </w:tcBorders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</w:p>
        </w:tc>
        <w:tc>
          <w:tcPr>
            <w:tcW w:w="3038" w:type="dxa"/>
            <w:tcBorders>
              <w:left w:val="single" w:color="auto" w:sz="4" w:space="0"/>
            </w:tcBorders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</w:p>
        </w:tc>
        <w:tc>
          <w:tcPr>
            <w:tcW w:w="2734" w:type="dxa"/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916" w:type="dxa"/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  <w:bookmarkStart w:id="72" w:name="_Toc373333698"/>
            <w:bookmarkStart w:id="73" w:name="_Toc301781620"/>
            <w:bookmarkStart w:id="74" w:name="_Toc173211909"/>
            <w:bookmarkStart w:id="75" w:name="_Toc383699915"/>
            <w:bookmarkStart w:id="76" w:name="_Toc254970597"/>
            <w:bookmarkStart w:id="77" w:name="_Toc254970738"/>
            <w:bookmarkStart w:id="78" w:name="_Toc297193194"/>
            <w:bookmarkStart w:id="79" w:name="_Toc173066410"/>
            <w:bookmarkStart w:id="80" w:name="_Toc295404990"/>
            <w:r>
              <w:rPr>
                <w:rFonts w:hint="eastAsia" w:ascii="宋体" w:hAnsi="宋体" w:eastAsia="宋体" w:cs="Calibri"/>
                <w:kern w:val="2"/>
                <w:sz w:val="24"/>
                <w:szCs w:val="24"/>
                <w:lang w:val="en-US"/>
              </w:rPr>
              <w:t>5</w:t>
            </w:r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</w:p>
        </w:tc>
        <w:tc>
          <w:tcPr>
            <w:tcW w:w="915" w:type="dxa"/>
            <w:tcBorders>
              <w:right w:val="single" w:color="auto" w:sz="4" w:space="0"/>
            </w:tcBorders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</w:p>
        </w:tc>
        <w:tc>
          <w:tcPr>
            <w:tcW w:w="3038" w:type="dxa"/>
            <w:tcBorders>
              <w:left w:val="single" w:color="auto" w:sz="4" w:space="0"/>
            </w:tcBorders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</w:p>
        </w:tc>
        <w:tc>
          <w:tcPr>
            <w:tcW w:w="2734" w:type="dxa"/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16" w:type="dxa"/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  <w:bookmarkStart w:id="81" w:name="_Toc295404991"/>
            <w:bookmarkStart w:id="82" w:name="_Toc373333699"/>
            <w:bookmarkStart w:id="83" w:name="_Toc173211914"/>
            <w:bookmarkStart w:id="84" w:name="_Toc254970602"/>
            <w:bookmarkStart w:id="85" w:name="_Toc383699916"/>
            <w:bookmarkStart w:id="86" w:name="_Toc254970743"/>
            <w:bookmarkStart w:id="87" w:name="_Toc173066415"/>
            <w:bookmarkStart w:id="88" w:name="_Toc301781621"/>
            <w:bookmarkStart w:id="89" w:name="_Toc297193195"/>
            <w:r>
              <w:rPr>
                <w:rFonts w:hint="eastAsia" w:ascii="宋体" w:hAnsi="宋体" w:eastAsia="宋体" w:cs="Calibri"/>
                <w:kern w:val="2"/>
                <w:sz w:val="24"/>
                <w:szCs w:val="24"/>
                <w:lang w:val="en-US"/>
              </w:rPr>
              <w:t>…</w:t>
            </w:r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</w:p>
        </w:tc>
        <w:tc>
          <w:tcPr>
            <w:tcW w:w="915" w:type="dxa"/>
            <w:tcBorders>
              <w:right w:val="single" w:color="auto" w:sz="4" w:space="0"/>
            </w:tcBorders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</w:p>
        </w:tc>
        <w:tc>
          <w:tcPr>
            <w:tcW w:w="3038" w:type="dxa"/>
            <w:tcBorders>
              <w:left w:val="single" w:color="auto" w:sz="4" w:space="0"/>
            </w:tcBorders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</w:p>
        </w:tc>
        <w:tc>
          <w:tcPr>
            <w:tcW w:w="2734" w:type="dxa"/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  <w:tcBorders>
              <w:right w:val="single" w:color="auto" w:sz="4" w:space="0"/>
            </w:tcBorders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</w:p>
        </w:tc>
      </w:tr>
    </w:tbl>
    <w:p>
      <w:pPr>
        <w:adjustRightInd w:val="0"/>
        <w:spacing w:line="360" w:lineRule="auto"/>
        <w:contextualSpacing/>
        <w:rPr>
          <w:rFonts w:ascii="宋体" w:hAnsi="宋体" w:eastAsia="宋体" w:cs="Calibri"/>
          <w:sz w:val="24"/>
        </w:rPr>
      </w:pPr>
    </w:p>
    <w:p>
      <w:pPr>
        <w:pStyle w:val="3"/>
        <w:spacing w:line="360" w:lineRule="auto"/>
        <w:ind w:firstLine="0" w:firstLineChars="0"/>
        <w:contextualSpacing/>
        <w:rPr>
          <w:rFonts w:ascii="宋体" w:hAnsi="宋体" w:eastAsia="宋体" w:cs="Calibri"/>
          <w:sz w:val="24"/>
          <w:szCs w:val="24"/>
        </w:rPr>
      </w:pPr>
      <w:r>
        <w:rPr>
          <w:rFonts w:hint="eastAsia" w:ascii="宋体" w:hAnsi="宋体" w:eastAsia="宋体" w:cs="Calibri"/>
          <w:sz w:val="24"/>
          <w:szCs w:val="24"/>
        </w:rPr>
        <w:t>注：</w:t>
      </w:r>
    </w:p>
    <w:p>
      <w:pPr>
        <w:pStyle w:val="3"/>
        <w:spacing w:line="360" w:lineRule="auto"/>
        <w:ind w:firstLine="0" w:firstLineChars="0"/>
        <w:contextualSpacing/>
        <w:rPr>
          <w:rFonts w:ascii="宋体" w:hAnsi="宋体" w:eastAsia="宋体" w:cs="Calibri"/>
          <w:sz w:val="24"/>
          <w:szCs w:val="24"/>
        </w:rPr>
      </w:pPr>
      <w:r>
        <w:rPr>
          <w:rFonts w:hint="eastAsia" w:ascii="宋体" w:hAnsi="宋体" w:eastAsia="宋体" w:cs="Calibri"/>
          <w:sz w:val="24"/>
          <w:szCs w:val="24"/>
        </w:rPr>
        <w:t>1. 说明：应对照“采购需求”中的技术要求</w:t>
      </w:r>
      <w:r>
        <w:rPr>
          <w:rFonts w:hint="eastAsia" w:ascii="宋体" w:hAnsi="宋体" w:eastAsia="宋体" w:cs="Calibri"/>
          <w:sz w:val="24"/>
          <w:szCs w:val="24"/>
          <w:lang w:val="en-US" w:eastAsia="zh-CN"/>
        </w:rPr>
        <w:t>及商务要求</w:t>
      </w:r>
      <w:r>
        <w:rPr>
          <w:rFonts w:hint="eastAsia" w:ascii="宋体" w:hAnsi="宋体" w:eastAsia="宋体" w:cs="Calibri"/>
          <w:sz w:val="24"/>
          <w:szCs w:val="24"/>
        </w:rPr>
        <w:t>逐条作出明确响应，并作出偏离说明。</w:t>
      </w:r>
    </w:p>
    <w:p>
      <w:pPr>
        <w:pStyle w:val="3"/>
        <w:spacing w:line="360" w:lineRule="auto"/>
        <w:ind w:firstLine="0" w:firstLineChars="0"/>
        <w:contextualSpacing/>
        <w:rPr>
          <w:rFonts w:ascii="宋体" w:hAnsi="宋体" w:eastAsia="宋体" w:cs="Calibri"/>
          <w:sz w:val="24"/>
          <w:szCs w:val="24"/>
        </w:rPr>
      </w:pPr>
      <w:r>
        <w:rPr>
          <w:rFonts w:hint="eastAsia" w:ascii="宋体" w:hAnsi="宋体" w:eastAsia="宋体" w:cs="Calibri"/>
          <w:sz w:val="24"/>
          <w:szCs w:val="24"/>
        </w:rPr>
        <w:t>2.供应商应根据自身的承诺，对照</w:t>
      </w:r>
      <w:r>
        <w:rPr>
          <w:rFonts w:hint="eastAsia" w:ascii="宋体" w:hAnsi="宋体" w:eastAsia="宋体" w:cs="Calibri"/>
          <w:sz w:val="24"/>
          <w:szCs w:val="24"/>
          <w:lang w:val="en-US" w:eastAsia="zh-CN"/>
        </w:rPr>
        <w:t>采购需求的</w:t>
      </w:r>
      <w:r>
        <w:rPr>
          <w:rFonts w:hint="eastAsia" w:ascii="宋体" w:hAnsi="宋体" w:eastAsia="宋体" w:cs="Calibri"/>
          <w:sz w:val="24"/>
          <w:szCs w:val="24"/>
        </w:rPr>
        <w:t>要求，在“偏离说明”中注明“正偏离”或者“无偏离”</w:t>
      </w:r>
      <w:r>
        <w:rPr>
          <w:rFonts w:hint="eastAsia" w:ascii="宋体" w:hAnsi="宋体" w:eastAsia="宋体" w:cs="Calibri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Calibri"/>
          <w:b/>
          <w:bCs/>
          <w:sz w:val="24"/>
          <w:szCs w:val="24"/>
          <w:lang w:val="en-US" w:eastAsia="zh-CN"/>
        </w:rPr>
        <w:t>本项目不允许“负偏离”</w:t>
      </w:r>
      <w:bookmarkStart w:id="90" w:name="_GoBack"/>
      <w:bookmarkEnd w:id="90"/>
      <w:r>
        <w:rPr>
          <w:rFonts w:hint="eastAsia" w:ascii="宋体" w:hAnsi="宋体" w:eastAsia="宋体" w:cs="Calibri"/>
          <w:b/>
          <w:bCs/>
          <w:sz w:val="24"/>
          <w:szCs w:val="24"/>
          <w:lang w:val="en-US" w:eastAsia="zh-CN"/>
        </w:rPr>
        <w:t>，否则属于无效报价</w:t>
      </w:r>
      <w:r>
        <w:rPr>
          <w:rFonts w:hint="eastAsia" w:ascii="宋体" w:hAnsi="宋体" w:eastAsia="宋体" w:cs="Calibri"/>
          <w:b/>
          <w:bCs/>
          <w:sz w:val="24"/>
          <w:szCs w:val="24"/>
        </w:rPr>
        <w:t>。</w:t>
      </w:r>
      <w:r>
        <w:rPr>
          <w:rFonts w:hint="eastAsia" w:ascii="宋体" w:hAnsi="宋体" w:eastAsia="宋体" w:cs="Calibri"/>
          <w:sz w:val="24"/>
          <w:szCs w:val="24"/>
        </w:rPr>
        <w:t>既不属于“正偏离”也不属于“负偏离”即为“无偏离”。</w:t>
      </w:r>
    </w:p>
    <w:p>
      <w:pPr>
        <w:spacing w:line="360" w:lineRule="auto"/>
        <w:ind w:right="-817" w:rightChars="-389"/>
        <w:contextualSpacing/>
        <w:rPr>
          <w:rFonts w:ascii="宋体" w:hAnsi="宋体" w:eastAsia="宋体" w:cs="Calibri"/>
          <w:sz w:val="24"/>
        </w:rPr>
      </w:pPr>
    </w:p>
    <w:p>
      <w:pPr>
        <w:spacing w:line="360" w:lineRule="auto"/>
        <w:ind w:right="-817" w:rightChars="-389"/>
        <w:contextualSpacing/>
        <w:jc w:val="center"/>
        <w:rPr>
          <w:rFonts w:ascii="宋体" w:hAnsi="宋体" w:eastAsia="宋体" w:cs="Calibri"/>
          <w:sz w:val="24"/>
        </w:rPr>
      </w:pPr>
      <w:r>
        <w:rPr>
          <w:rFonts w:hint="eastAsia" w:ascii="宋体" w:hAnsi="宋体" w:eastAsia="宋体" w:cs="Calibri"/>
          <w:sz w:val="24"/>
        </w:rPr>
        <w:t>法定代表人或者委托代理人（签名）：</w:t>
      </w:r>
    </w:p>
    <w:p>
      <w:pPr>
        <w:spacing w:line="360" w:lineRule="auto"/>
        <w:ind w:right="-817" w:rightChars="-389" w:firstLine="2640" w:firstLineChars="1100"/>
        <w:contextualSpacing/>
        <w:rPr>
          <w:rFonts w:ascii="宋体" w:hAnsi="宋体" w:eastAsia="宋体" w:cs="Calibri"/>
          <w:sz w:val="24"/>
        </w:rPr>
      </w:pPr>
      <w:r>
        <w:rPr>
          <w:rFonts w:hint="eastAsia" w:ascii="宋体" w:hAnsi="宋体" w:eastAsia="宋体" w:cs="Calibri"/>
          <w:sz w:val="24"/>
        </w:rPr>
        <w:t>供应商（</w:t>
      </w:r>
      <w:r>
        <w:rPr>
          <w:rFonts w:hint="eastAsia" w:ascii="宋体" w:hAnsi="宋体" w:eastAsia="宋体" w:cs="Calibri"/>
          <w:sz w:val="24"/>
          <w:lang w:val="en-US" w:eastAsia="zh-CN"/>
        </w:rPr>
        <w:t>盖</w:t>
      </w:r>
      <w:r>
        <w:rPr>
          <w:rFonts w:hint="eastAsia" w:ascii="宋体" w:hAnsi="宋体" w:eastAsia="宋体" w:cs="Calibri"/>
          <w:sz w:val="24"/>
        </w:rPr>
        <w:t xml:space="preserve">章）：      </w:t>
      </w:r>
    </w:p>
    <w:p>
      <w:pPr>
        <w:spacing w:line="360" w:lineRule="auto"/>
        <w:ind w:right="-817" w:rightChars="-389" w:firstLine="4080" w:firstLineChars="1700"/>
        <w:contextualSpacing/>
        <w:rPr>
          <w:rFonts w:ascii="宋体" w:hAnsi="宋体" w:eastAsia="宋体" w:cs="Calibri"/>
          <w:sz w:val="24"/>
        </w:rPr>
      </w:pPr>
      <w:r>
        <w:rPr>
          <w:rFonts w:hint="eastAsia" w:ascii="宋体" w:hAnsi="宋体" w:eastAsia="宋体" w:cs="Calibri"/>
          <w:sz w:val="24"/>
        </w:rPr>
        <w:t>日期：   年   月   日</w:t>
      </w:r>
    </w:p>
    <w:p>
      <w:r>
        <w:rPr>
          <w:rFonts w:ascii="宋体" w:hAnsi="宋体" w:eastAsia="宋体" w:cs="Calibri"/>
          <w:sz w:val="24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iMjM4YmZhOWI0MTYyY2NiM2QyN2Q3ZjIzZWYxNWUifQ=="/>
  </w:docVars>
  <w:rsids>
    <w:rsidRoot w:val="00000000"/>
    <w:rsid w:val="27FF4E77"/>
    <w:rsid w:val="28C47AD3"/>
    <w:rsid w:val="664D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等线" w:hAnsi="等线" w:eastAsia="等线" w:cs="等线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nhideWhenUsed/>
    <w:qFormat/>
    <w:uiPriority w:val="39"/>
    <w:pPr>
      <w:tabs>
        <w:tab w:val="right" w:leader="dot" w:pos="8869"/>
      </w:tabs>
      <w:spacing w:line="360" w:lineRule="auto"/>
    </w:pPr>
  </w:style>
  <w:style w:type="paragraph" w:styleId="3">
    <w:name w:val="Body Text Indent"/>
    <w:basedOn w:val="1"/>
    <w:qFormat/>
    <w:uiPriority w:val="0"/>
    <w:pPr>
      <w:ind w:firstLine="830" w:firstLineChars="352"/>
    </w:pPr>
    <w:rPr>
      <w:rFonts w:ascii="Calibri" w:eastAsia="Calibri" w:cs="Times New Roman"/>
      <w:kern w:val="0"/>
      <w:sz w:val="32"/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2023-11-13T02:57:00Z</dcterms:created>
  <dc:creator>123</dc:creator>
  <cp:lastModifiedBy>@L~u!!</cp:lastModifiedBy>
  <dcterms:modified xsi:type="dcterms:W3CDTF">2023-12-01T01:49:00Z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81D9C31C73CB4F868179B8B85BF090CD_12</vt:lpwstr>
  </property>
</Properties>
</file>